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F" w:rsidRDefault="003241BA" w:rsidP="005777AF">
      <w:pPr>
        <w:widowControl/>
        <w:snapToGrid w:val="0"/>
        <w:spacing w:line="56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D17BFC">
        <w:rPr>
          <w:rFonts w:ascii="Times New Roman" w:eastAsia="宋体" w:hAnsi="Times New Roman" w:cs="Times New Roman" w:hint="eastAsia"/>
          <w:b/>
          <w:sz w:val="24"/>
          <w:szCs w:val="24"/>
        </w:rPr>
        <w:t>附件</w:t>
      </w:r>
      <w:r w:rsidR="00D17BFC" w:rsidRPr="00D17BFC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D17BF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5777A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</w:t>
      </w:r>
    </w:p>
    <w:p w:rsidR="001C3C49" w:rsidRPr="001C3C49" w:rsidRDefault="00D24ED2" w:rsidP="001C3C49">
      <w:pPr>
        <w:widowControl/>
        <w:snapToGrid w:val="0"/>
        <w:spacing w:after="100" w:afterAutospacing="1" w:line="560" w:lineRule="exact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1C3C49">
        <w:rPr>
          <w:rFonts w:ascii="Times New Roman" w:eastAsia="宋体" w:hAnsi="Times New Roman" w:cs="Times New Roman"/>
          <w:b/>
          <w:sz w:val="28"/>
          <w:szCs w:val="24"/>
        </w:rPr>
        <w:t>201</w:t>
      </w:r>
      <w:r w:rsidR="001C3C49" w:rsidRPr="001C3C49">
        <w:rPr>
          <w:rFonts w:ascii="Times New Roman" w:eastAsia="宋体" w:hAnsi="Times New Roman" w:cs="Times New Roman" w:hint="eastAsia"/>
          <w:b/>
          <w:sz w:val="28"/>
          <w:szCs w:val="24"/>
        </w:rPr>
        <w:t>7</w:t>
      </w:r>
      <w:r w:rsidRPr="001C3C49">
        <w:rPr>
          <w:rFonts w:ascii="Times New Roman" w:eastAsia="宋体" w:hAnsi="Times New Roman" w:cs="Times New Roman" w:hint="eastAsia"/>
          <w:b/>
          <w:sz w:val="28"/>
          <w:szCs w:val="24"/>
        </w:rPr>
        <w:t>年下</w:t>
      </w:r>
      <w:r w:rsidR="001C3C49" w:rsidRPr="001C3C49">
        <w:rPr>
          <w:rFonts w:ascii="Times New Roman" w:eastAsia="宋体" w:hAnsi="Times New Roman" w:cs="Times New Roman" w:hint="eastAsia"/>
          <w:b/>
          <w:sz w:val="28"/>
          <w:szCs w:val="24"/>
        </w:rPr>
        <w:t>上</w:t>
      </w:r>
      <w:r w:rsidR="00A26E3B">
        <w:rPr>
          <w:rFonts w:ascii="Times New Roman" w:eastAsia="宋体" w:hAnsi="Times New Roman" w:cs="Times New Roman" w:hint="eastAsia"/>
          <w:b/>
          <w:sz w:val="28"/>
          <w:szCs w:val="24"/>
        </w:rPr>
        <w:t>半年同步</w:t>
      </w:r>
      <w:bookmarkStart w:id="0" w:name="_GoBack"/>
      <w:bookmarkEnd w:id="0"/>
      <w:r w:rsidRPr="001C3C49">
        <w:rPr>
          <w:rFonts w:ascii="Times New Roman" w:eastAsia="宋体" w:hAnsi="Times New Roman" w:cs="Times New Roman" w:hint="eastAsia"/>
          <w:b/>
          <w:sz w:val="28"/>
          <w:szCs w:val="24"/>
        </w:rPr>
        <w:t>培训课程表</w:t>
      </w:r>
    </w:p>
    <w:tbl>
      <w:tblPr>
        <w:tblW w:w="51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269"/>
        <w:gridCol w:w="1439"/>
        <w:gridCol w:w="1962"/>
        <w:gridCol w:w="1290"/>
        <w:gridCol w:w="1145"/>
      </w:tblGrid>
      <w:tr w:rsidR="001C3C49" w:rsidRPr="0023302B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23302B" w:rsidRDefault="001C3C49" w:rsidP="00C47E96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23302B" w:rsidRDefault="001C3C49" w:rsidP="00C47E96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23302B" w:rsidRDefault="001C3C49" w:rsidP="00C47E96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23302B" w:rsidRDefault="001C3C49" w:rsidP="00C47E96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23302B" w:rsidRDefault="001C3C49" w:rsidP="00C47E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23302B" w:rsidRDefault="001C3C49" w:rsidP="00C47E9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330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主会场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迈向“四有好教师”的第一步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szCs w:val="21"/>
              </w:rPr>
              <w:t>2月23-25日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shd w:val="clear" w:color="auto" w:fill="FFFFFF"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刘平青（</w:t>
            </w:r>
            <w:r w:rsidRPr="00933361">
              <w:rPr>
                <w:rFonts w:asciiTheme="minorEastAsia" w:hAnsiTheme="minorEastAsia" w:cs="宋体"/>
                <w:kern w:val="0"/>
                <w:szCs w:val="21"/>
              </w:rPr>
              <w:t>北京理工大学</w:t>
            </w: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），周游（哈尔滨商业大学），孙长银（东南大学），赵丽琴(北京工业大学)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面授（大连大学定制项目）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大连大学</w:t>
            </w:r>
          </w:p>
        </w:tc>
      </w:tr>
      <w:tr w:rsidR="001C3C49" w:rsidRPr="00933361" w:rsidTr="00C47E96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高校教师职业成长与师德修养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3月24-25日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甘德安（江汉大学）</w:t>
            </w: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，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张伟良</w:t>
            </w: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（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河北地质大学</w:t>
            </w: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</w:t>
            </w: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姚小玲（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北京航空航天大学</w:t>
            </w: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）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 w:hint="eastAsia"/>
                <w:szCs w:val="21"/>
              </w:rPr>
              <w:t>社会科学研究中的量化研究方法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4月7-8日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szCs w:val="21"/>
              </w:rPr>
              <w:t>网培中心</w:t>
            </w:r>
            <w:proofErr w:type="gramEnd"/>
          </w:p>
          <w:p w:rsidR="00CE6395" w:rsidRPr="00933361" w:rsidRDefault="00CE6395" w:rsidP="00CE639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高校教学秘书的职业能力发展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4月14-15日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CA6AF7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直播,学员</w:t>
            </w:r>
            <w:proofErr w:type="gramStart"/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郑州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教学名师从教经验谈：教育改革与教师教学（理）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教学名师从教经验谈：教育改革与教师教学（文）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szCs w:val="21"/>
              </w:rPr>
              <w:t>4月21-22日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hint="eastAsia"/>
                <w:szCs w:val="21"/>
              </w:rPr>
              <w:t>阎步克</w:t>
            </w:r>
            <w:proofErr w:type="gramEnd"/>
            <w:r w:rsidRPr="00933361">
              <w:rPr>
                <w:rFonts w:asciiTheme="minorEastAsia" w:hAnsiTheme="minorEastAsia" w:hint="eastAsia"/>
                <w:szCs w:val="21"/>
              </w:rPr>
              <w:t>（北京大学），张征（中国人民大学），蒋述卓（暨南大学），  董志翘（南京师范大学）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159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工程教育专业认证与专业建设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孙建荣（澳门科技大学），陈道蓄（南京大学）等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直播，</w:t>
            </w:r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学员</w:t>
            </w:r>
            <w:proofErr w:type="gramStart"/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河南工业大学</w:t>
            </w:r>
          </w:p>
        </w:tc>
      </w:tr>
      <w:tr w:rsidR="001C3C49" w:rsidRPr="00933361" w:rsidTr="00C47E96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VR技术在教育教学中的创新应用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周明全（教育部虚拟现实工程研究中心），</w:t>
            </w: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文钧雷</w:t>
            </w:r>
            <w:proofErr w:type="gramEnd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（清华大学）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直播，</w:t>
            </w:r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学员</w:t>
            </w:r>
            <w:proofErr w:type="gramStart"/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hint="eastAsia"/>
                <w:szCs w:val="21"/>
              </w:rPr>
              <w:t>以学生为中心的在线课程设计及教学应用：新成果、新趋势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5月12-13日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汪琼（北京大学），潘迎春（武汉大学），邢以群、翁恺（浙江大学）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直播，</w:t>
            </w:r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学员</w:t>
            </w:r>
            <w:proofErr w:type="gramStart"/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933361">
              <w:rPr>
                <w:rFonts w:asciiTheme="minorEastAsia" w:hAnsiTheme="minorEastAsia"/>
                <w:szCs w:val="21"/>
                <w:lang w:val="zh-TW" w:eastAsia="zh-TW"/>
              </w:rPr>
              <w:t>高等教育评估发展新趋势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5月12-13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/>
                <w:szCs w:val="21"/>
                <w:lang w:val="zh-TW" w:eastAsia="zh-TW"/>
              </w:rPr>
              <w:t>刘振天</w:t>
            </w:r>
            <w:r w:rsidRPr="00933361">
              <w:rPr>
                <w:rFonts w:asciiTheme="minorEastAsia" w:hAnsiTheme="minorEastAsia" w:hint="eastAsia"/>
                <w:szCs w:val="21"/>
                <w:lang w:val="zh-TW"/>
              </w:rPr>
              <w:t>（</w:t>
            </w:r>
            <w:r w:rsidRPr="00933361">
              <w:rPr>
                <w:rFonts w:asciiTheme="minorEastAsia" w:hAnsiTheme="minorEastAsia"/>
                <w:szCs w:val="21"/>
                <w:lang w:val="zh-TW" w:eastAsia="zh-TW"/>
              </w:rPr>
              <w:t>教育部高等教育教学评估中心</w:t>
            </w:r>
            <w:r w:rsidRPr="00933361">
              <w:rPr>
                <w:rFonts w:asciiTheme="minorEastAsia" w:hAnsiTheme="minorEastAsia" w:hint="eastAsia"/>
                <w:szCs w:val="21"/>
                <w:lang w:val="zh-TW"/>
              </w:rPr>
              <w:t>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教研室主任岗位能力提升与发展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张伟良（河北地质大学），张树永（山东大学），刘平青（北京理工大学）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直播，</w:t>
            </w:r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学员</w:t>
            </w:r>
            <w:proofErr w:type="gramStart"/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石家庄</w:t>
            </w:r>
          </w:p>
        </w:tc>
      </w:tr>
      <w:tr w:rsidR="001C3C49" w:rsidRPr="00933361" w:rsidTr="00C47E96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智慧课堂教学模式与实践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何聚厚</w:t>
            </w:r>
            <w:proofErr w:type="gramEnd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（陕西师范大学）等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工匠精神视野下的应用型院校实训室建设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hint="eastAsia"/>
                <w:szCs w:val="21"/>
                <w:shd w:val="clear" w:color="auto" w:fill="FFFFFF"/>
              </w:rPr>
              <w:t>刘永福、梁裕（广西职业技术学院）等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广西职业技术学院</w:t>
            </w:r>
          </w:p>
        </w:tc>
      </w:tr>
      <w:tr w:rsidR="001C3C49" w:rsidRPr="00933361" w:rsidTr="00C47E96">
        <w:trPr>
          <w:cantSplit/>
          <w:trHeight w:val="64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遇见更好的课堂——微课、</w:t>
            </w: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慕课设计</w:t>
            </w:r>
            <w:proofErr w:type="gramEnd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制作</w:t>
            </w: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实训工作坊</w:t>
            </w:r>
            <w:proofErr w:type="gramEnd"/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 xml:space="preserve">5月19-21 </w:t>
            </w: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汪晓东（华南师范大学），孙方（淮南师范学院）等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1307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未来课堂：混合式教学课堂的设计与实现  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bCs/>
                <w:kern w:val="0"/>
                <w:szCs w:val="21"/>
              </w:rPr>
              <w:t>5月26-27日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余建波（上海交通大学）等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直播，</w:t>
            </w:r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学员</w:t>
            </w:r>
            <w:proofErr w:type="gramStart"/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江苏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高校教师书面表达能力训练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szCs w:val="21"/>
              </w:rPr>
              <w:t>6月2-4日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尹相如（昆明学院），张学鹏（唐山师范学院）等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7B57CB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lastRenderedPageBreak/>
              <w:t>17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 w:cs="Calibri"/>
                <w:szCs w:val="21"/>
              </w:rPr>
              <w:t>新进教师教学</w:t>
            </w:r>
            <w:r w:rsidRPr="00933361">
              <w:rPr>
                <w:rFonts w:asciiTheme="minorEastAsia" w:hAnsiTheme="minorEastAsia" w:cs="Calibri" w:hint="eastAsia"/>
                <w:szCs w:val="21"/>
              </w:rPr>
              <w:t>技能提升工作坊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6月2-3日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Calibri"/>
                <w:szCs w:val="21"/>
              </w:rPr>
              <w:t>韩映雄</w:t>
            </w:r>
            <w:r w:rsidRPr="00933361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933361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浙江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一带一路与国际教育合作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6月5-6日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邬大光（厦门大学），赵忠秀（对外经贸大学），刘日红（商务部政策研究室）等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高校英语课堂师生互动策略与应用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宋毅、马丽媛（北京外国语大学）等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/>
                <w:szCs w:val="21"/>
              </w:rPr>
              <w:t>大学课堂教学的艺术与魅力——如何打造精彩课堂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6月9-10日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/>
                <w:szCs w:val="21"/>
              </w:rPr>
              <w:t>周游</w:t>
            </w:r>
            <w:r w:rsidRPr="00933361">
              <w:rPr>
                <w:rFonts w:asciiTheme="minorEastAsia" w:hAnsiTheme="minorEastAsia" w:cs="Calibri" w:hint="eastAsia"/>
                <w:szCs w:val="21"/>
              </w:rPr>
              <w:t>（哈尔滨商业大学），陈庆章（浙江工业大学）等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直播，</w:t>
            </w:r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学员</w:t>
            </w:r>
            <w:proofErr w:type="gramStart"/>
            <w:r w:rsidR="00CA6AF7"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到网培中心</w:t>
            </w:r>
            <w:proofErr w:type="gramEnd"/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  <w:tr w:rsidR="001C3C49" w:rsidRPr="00933361" w:rsidTr="00C47E96">
        <w:trPr>
          <w:cantSplit/>
          <w:trHeight w:val="998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思想政治理论课教学方法创新与实践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6月16-17日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王</w:t>
            </w:r>
            <w:r w:rsidRPr="00933361">
              <w:rPr>
                <w:rFonts w:asciiTheme="minorEastAsia" w:hAnsiTheme="minorEastAsia" w:cs="Calibri" w:hint="eastAsia"/>
                <w:szCs w:val="21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kern w:val="0"/>
                <w:szCs w:val="21"/>
              </w:rPr>
              <w:t>直播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/>
                <w:kern w:val="0"/>
                <w:szCs w:val="21"/>
              </w:rPr>
              <w:t>SPOC</w:t>
            </w:r>
            <w:r w:rsidRPr="00933361">
              <w:rPr>
                <w:rFonts w:asciiTheme="minorEastAsia" w:hAnsiTheme="minorEastAsia"/>
                <w:kern w:val="0"/>
                <w:szCs w:val="21"/>
                <w:lang w:val="zh-TW" w:eastAsia="zh-TW"/>
              </w:rPr>
              <w:t>在线课程建设与</w:t>
            </w:r>
            <w:r w:rsidRPr="00933361">
              <w:rPr>
                <w:rFonts w:asciiTheme="minorEastAsia" w:hAnsiTheme="minorEastAsia" w:hint="eastAsia"/>
                <w:kern w:val="0"/>
                <w:szCs w:val="21"/>
                <w:lang w:val="zh-TW"/>
              </w:rPr>
              <w:t>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/>
                <w:kern w:val="0"/>
                <w:szCs w:val="21"/>
              </w:rPr>
              <w:t>6</w:t>
            </w:r>
            <w:r w:rsidRPr="00933361">
              <w:rPr>
                <w:rFonts w:asciiTheme="minorEastAsia" w:hAnsiTheme="minorEastAsia"/>
                <w:kern w:val="0"/>
                <w:szCs w:val="21"/>
                <w:lang w:val="zh-TW" w:eastAsia="zh-TW"/>
              </w:rPr>
              <w:t>月</w:t>
            </w:r>
            <w:r w:rsidRPr="00933361">
              <w:rPr>
                <w:rFonts w:asciiTheme="minorEastAsia" w:hAnsiTheme="minorEastAsia"/>
                <w:kern w:val="0"/>
                <w:szCs w:val="21"/>
              </w:rPr>
              <w:t>16-17</w:t>
            </w:r>
            <w:r w:rsidRPr="00933361">
              <w:rPr>
                <w:rFonts w:asciiTheme="minorEastAsia" w:hAnsiTheme="minorEastAsia"/>
                <w:kern w:val="0"/>
                <w:szCs w:val="21"/>
                <w:lang w:val="zh-TW" w:eastAsia="zh-TW"/>
              </w:rPr>
              <w:t>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/>
                <w:kern w:val="0"/>
                <w:szCs w:val="21"/>
                <w:lang w:val="zh-TW" w:eastAsia="zh-TW"/>
              </w:rPr>
              <w:t>焦建利、胡小勇（华南师范大学）等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/>
                <w:kern w:val="0"/>
                <w:szCs w:val="21"/>
                <w:lang w:val="zh-TW" w:eastAsia="zh-TW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 w:hint="eastAsia"/>
                <w:szCs w:val="21"/>
              </w:rPr>
              <w:t>SPSS软件的应用实训班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7月15-16日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刘红云（北京师范大学）等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网培中心</w:t>
            </w:r>
            <w:proofErr w:type="gramEnd"/>
          </w:p>
          <w:p w:rsidR="00CE6395" w:rsidRPr="00933361" w:rsidRDefault="00CE6395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(北京)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933361">
              <w:rPr>
                <w:rFonts w:asciiTheme="minorEastAsia" w:hAnsiTheme="minorEastAsia" w:hint="eastAsia"/>
                <w:szCs w:val="21"/>
              </w:rPr>
              <w:t>影视艺术专业教师教学培训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7月16-18日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张会军、穆德远、陈</w:t>
            </w:r>
            <w:proofErr w:type="gramStart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浥</w:t>
            </w:r>
            <w:proofErr w:type="gramEnd"/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（北京电影学院）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北京电影学院</w:t>
            </w:r>
          </w:p>
        </w:tc>
      </w:tr>
      <w:tr w:rsidR="001C3C49" w:rsidRPr="00933361" w:rsidTr="00C47E96">
        <w:trPr>
          <w:cantSplit/>
          <w:trHeight w:val="1723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高校教师科研能力提升与项目申报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7月19-20日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proofErr w:type="gramStart"/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雷源忠</w:t>
            </w:r>
            <w:proofErr w:type="gramEnd"/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（原</w:t>
            </w:r>
            <w:r w:rsidRPr="00933361">
              <w:rPr>
                <w:rFonts w:asciiTheme="minorEastAsia" w:hAnsiTheme="minorEastAsia" w:cs="宋体"/>
                <w:kern w:val="0"/>
                <w:szCs w:val="21"/>
              </w:rPr>
              <w:t>国家自然科学基金委</w:t>
            </w: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员会），孙立涛（东南大学），杨润勇（中国教育科学研究院）等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西南交通大学</w:t>
            </w:r>
          </w:p>
        </w:tc>
      </w:tr>
      <w:tr w:rsidR="001C3C49" w:rsidRPr="00933361" w:rsidTr="00C47E96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szCs w:val="21"/>
              </w:rPr>
              <w:t>高校混合式教学模式改革理论与实践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szCs w:val="21"/>
              </w:rPr>
              <w:t>7月22-23日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Times New Roman" w:hint="eastAsia"/>
                <w:szCs w:val="21"/>
              </w:rPr>
              <w:t>任军、于洪涛（内蒙古民族大学）等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内蒙古民族大学</w:t>
            </w:r>
          </w:p>
        </w:tc>
      </w:tr>
      <w:tr w:rsidR="001C3C49" w:rsidRPr="00933361" w:rsidTr="00C47E96">
        <w:trPr>
          <w:cantSplit/>
          <w:trHeight w:val="1115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933361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/>
                <w:szCs w:val="21"/>
              </w:rPr>
              <w:t>新进教师教学核心素养研习营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center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 w:hint="eastAsia"/>
                <w:szCs w:val="21"/>
              </w:rPr>
              <w:t>暑期</w:t>
            </w:r>
          </w:p>
        </w:tc>
        <w:tc>
          <w:tcPr>
            <w:tcW w:w="1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C47E96">
            <w:pPr>
              <w:widowControl/>
              <w:jc w:val="left"/>
              <w:rPr>
                <w:rFonts w:asciiTheme="minorEastAsia" w:hAnsiTheme="minorEastAsia" w:cs="Calibri"/>
                <w:szCs w:val="21"/>
              </w:rPr>
            </w:pPr>
            <w:r w:rsidRPr="00933361">
              <w:rPr>
                <w:rFonts w:asciiTheme="minorEastAsia" w:hAnsiTheme="minorEastAsia" w:cs="Calibri"/>
                <w:szCs w:val="21"/>
              </w:rPr>
              <w:t>韩映雄</w:t>
            </w:r>
            <w:r w:rsidRPr="00933361">
              <w:rPr>
                <w:rFonts w:asciiTheme="minorEastAsia" w:hAnsiTheme="minorEastAsia" w:cs="Calibri" w:hint="eastAsia"/>
                <w:szCs w:val="21"/>
              </w:rPr>
              <w:t>（华东师范大学）</w:t>
            </w:r>
            <w:r w:rsidRPr="00933361">
              <w:rPr>
                <w:rFonts w:asciiTheme="minorEastAsia" w:hAnsiTheme="minorEastAsia" w:cs="Calibri"/>
                <w:szCs w:val="21"/>
              </w:rPr>
              <w:t>等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kern w:val="0"/>
                <w:szCs w:val="21"/>
              </w:rPr>
              <w:t>面授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C49" w:rsidRPr="00933361" w:rsidRDefault="001C3C49" w:rsidP="00933361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33361">
              <w:rPr>
                <w:rFonts w:asciiTheme="minorEastAsia" w:hAnsiTheme="minorEastAsia" w:cs="宋体"/>
                <w:kern w:val="0"/>
                <w:szCs w:val="21"/>
              </w:rPr>
              <w:t>江苏</w:t>
            </w:r>
          </w:p>
        </w:tc>
      </w:tr>
    </w:tbl>
    <w:p w:rsidR="001C3C49" w:rsidRPr="00933361" w:rsidRDefault="001C3C49" w:rsidP="001C3C49">
      <w:pPr>
        <w:widowControl/>
        <w:jc w:val="left"/>
        <w:rPr>
          <w:rFonts w:asciiTheme="minorEastAsia" w:hAnsiTheme="minorEastAsia" w:cs="仿宋_GB2312"/>
          <w:szCs w:val="21"/>
        </w:rPr>
      </w:pPr>
    </w:p>
    <w:sectPr w:rsidR="001C3C49" w:rsidRPr="00933361" w:rsidSect="00A60D98">
      <w:headerReference w:type="default" r:id="rId8"/>
      <w:footerReference w:type="default" r:id="rId9"/>
      <w:footnotePr>
        <w:numFmt w:val="decimalEnclosedCircleChinese"/>
      </w:footnotePr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CD" w:rsidRDefault="001960CD" w:rsidP="00D24ED2">
      <w:r>
        <w:separator/>
      </w:r>
    </w:p>
  </w:endnote>
  <w:endnote w:type="continuationSeparator" w:id="0">
    <w:p w:rsidR="001960CD" w:rsidRDefault="001960CD" w:rsidP="00D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ڧ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B" w:rsidRDefault="00D4101B">
    <w:pPr>
      <w:pStyle w:val="a5"/>
    </w:pPr>
  </w:p>
  <w:p w:rsidR="00D4101B" w:rsidRDefault="00D4101B" w:rsidP="006759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CD" w:rsidRDefault="001960CD" w:rsidP="00D24ED2">
      <w:r>
        <w:separator/>
      </w:r>
    </w:p>
  </w:footnote>
  <w:footnote w:type="continuationSeparator" w:id="0">
    <w:p w:rsidR="001960CD" w:rsidRDefault="001960CD" w:rsidP="00D2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1B" w:rsidRDefault="00D4101B" w:rsidP="006759D9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25A"/>
    <w:multiLevelType w:val="hybridMultilevel"/>
    <w:tmpl w:val="5798C088"/>
    <w:lvl w:ilvl="0" w:tplc="7C12248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AB775F"/>
    <w:multiLevelType w:val="hybridMultilevel"/>
    <w:tmpl w:val="1A0EED18"/>
    <w:lvl w:ilvl="0" w:tplc="C5C2541C">
      <w:start w:val="1"/>
      <w:numFmt w:val="decimal"/>
      <w:lvlText w:val="%1．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F6"/>
    <w:rsid w:val="00016B2A"/>
    <w:rsid w:val="00026231"/>
    <w:rsid w:val="00042465"/>
    <w:rsid w:val="000648D6"/>
    <w:rsid w:val="00091D21"/>
    <w:rsid w:val="00096F7A"/>
    <w:rsid w:val="000A0850"/>
    <w:rsid w:val="000C0BCD"/>
    <w:rsid w:val="000C5974"/>
    <w:rsid w:val="00105F09"/>
    <w:rsid w:val="001960CD"/>
    <w:rsid w:val="001A28BA"/>
    <w:rsid w:val="001B7AC3"/>
    <w:rsid w:val="001C2CD3"/>
    <w:rsid w:val="001C3C49"/>
    <w:rsid w:val="001D2159"/>
    <w:rsid w:val="001E407B"/>
    <w:rsid w:val="001E7680"/>
    <w:rsid w:val="001E7EF5"/>
    <w:rsid w:val="001F7D03"/>
    <w:rsid w:val="00214C54"/>
    <w:rsid w:val="00217720"/>
    <w:rsid w:val="0023171C"/>
    <w:rsid w:val="00235FD0"/>
    <w:rsid w:val="00252E6E"/>
    <w:rsid w:val="0027111D"/>
    <w:rsid w:val="00280F51"/>
    <w:rsid w:val="002C6089"/>
    <w:rsid w:val="002E7198"/>
    <w:rsid w:val="00302288"/>
    <w:rsid w:val="0031056F"/>
    <w:rsid w:val="003241BA"/>
    <w:rsid w:val="0032546D"/>
    <w:rsid w:val="00344D1C"/>
    <w:rsid w:val="0034536F"/>
    <w:rsid w:val="003863DA"/>
    <w:rsid w:val="003B17BC"/>
    <w:rsid w:val="003B25B7"/>
    <w:rsid w:val="003E116D"/>
    <w:rsid w:val="003E6343"/>
    <w:rsid w:val="003F13B7"/>
    <w:rsid w:val="004055E2"/>
    <w:rsid w:val="00445FDD"/>
    <w:rsid w:val="004619E5"/>
    <w:rsid w:val="00461D94"/>
    <w:rsid w:val="0049597E"/>
    <w:rsid w:val="004A09AB"/>
    <w:rsid w:val="004A2A2C"/>
    <w:rsid w:val="004A5279"/>
    <w:rsid w:val="004B452D"/>
    <w:rsid w:val="004B7AD7"/>
    <w:rsid w:val="004C0B15"/>
    <w:rsid w:val="004D1097"/>
    <w:rsid w:val="004D464C"/>
    <w:rsid w:val="004E587E"/>
    <w:rsid w:val="004F7959"/>
    <w:rsid w:val="00500945"/>
    <w:rsid w:val="0050181F"/>
    <w:rsid w:val="00517F1E"/>
    <w:rsid w:val="005238D4"/>
    <w:rsid w:val="00543653"/>
    <w:rsid w:val="005445DD"/>
    <w:rsid w:val="00547C46"/>
    <w:rsid w:val="00562987"/>
    <w:rsid w:val="00565FAA"/>
    <w:rsid w:val="005777AF"/>
    <w:rsid w:val="005B0CC4"/>
    <w:rsid w:val="005B71AD"/>
    <w:rsid w:val="005C3EFE"/>
    <w:rsid w:val="005C42C8"/>
    <w:rsid w:val="005D0E27"/>
    <w:rsid w:val="005F1CDB"/>
    <w:rsid w:val="0060118B"/>
    <w:rsid w:val="00610FD1"/>
    <w:rsid w:val="00617E7B"/>
    <w:rsid w:val="00632657"/>
    <w:rsid w:val="00633E79"/>
    <w:rsid w:val="00672871"/>
    <w:rsid w:val="006759D9"/>
    <w:rsid w:val="00684526"/>
    <w:rsid w:val="0069296E"/>
    <w:rsid w:val="00695CAA"/>
    <w:rsid w:val="00696A08"/>
    <w:rsid w:val="006A1079"/>
    <w:rsid w:val="006B546E"/>
    <w:rsid w:val="006C4D7A"/>
    <w:rsid w:val="006D24FF"/>
    <w:rsid w:val="006D2C6D"/>
    <w:rsid w:val="006E7781"/>
    <w:rsid w:val="0074516A"/>
    <w:rsid w:val="00754593"/>
    <w:rsid w:val="0077305E"/>
    <w:rsid w:val="00792994"/>
    <w:rsid w:val="007A6F5E"/>
    <w:rsid w:val="007B22C4"/>
    <w:rsid w:val="007B57CB"/>
    <w:rsid w:val="007C4047"/>
    <w:rsid w:val="007D1439"/>
    <w:rsid w:val="007E415F"/>
    <w:rsid w:val="007E47CF"/>
    <w:rsid w:val="007F763D"/>
    <w:rsid w:val="00803E52"/>
    <w:rsid w:val="00811406"/>
    <w:rsid w:val="00814B67"/>
    <w:rsid w:val="008267A7"/>
    <w:rsid w:val="00831F68"/>
    <w:rsid w:val="008412BA"/>
    <w:rsid w:val="00847591"/>
    <w:rsid w:val="00886A63"/>
    <w:rsid w:val="00896C0D"/>
    <w:rsid w:val="008C250B"/>
    <w:rsid w:val="008D5F5D"/>
    <w:rsid w:val="008E65D3"/>
    <w:rsid w:val="008E74F0"/>
    <w:rsid w:val="0090267D"/>
    <w:rsid w:val="00907155"/>
    <w:rsid w:val="0091020E"/>
    <w:rsid w:val="00914B84"/>
    <w:rsid w:val="00933361"/>
    <w:rsid w:val="00934B2E"/>
    <w:rsid w:val="009517A9"/>
    <w:rsid w:val="00956E83"/>
    <w:rsid w:val="009713F3"/>
    <w:rsid w:val="00984153"/>
    <w:rsid w:val="009901B6"/>
    <w:rsid w:val="00995964"/>
    <w:rsid w:val="009C7BF4"/>
    <w:rsid w:val="00A0646A"/>
    <w:rsid w:val="00A242D8"/>
    <w:rsid w:val="00A26E3B"/>
    <w:rsid w:val="00A3141B"/>
    <w:rsid w:val="00A41C61"/>
    <w:rsid w:val="00A42312"/>
    <w:rsid w:val="00A467ED"/>
    <w:rsid w:val="00A518DB"/>
    <w:rsid w:val="00A5550B"/>
    <w:rsid w:val="00A56C3A"/>
    <w:rsid w:val="00A60D98"/>
    <w:rsid w:val="00A639D8"/>
    <w:rsid w:val="00A74601"/>
    <w:rsid w:val="00AD17C8"/>
    <w:rsid w:val="00AE25F3"/>
    <w:rsid w:val="00AE3132"/>
    <w:rsid w:val="00AF0F97"/>
    <w:rsid w:val="00B00968"/>
    <w:rsid w:val="00B14777"/>
    <w:rsid w:val="00B459B9"/>
    <w:rsid w:val="00B45B96"/>
    <w:rsid w:val="00B56C76"/>
    <w:rsid w:val="00B70A5F"/>
    <w:rsid w:val="00B764C9"/>
    <w:rsid w:val="00B7771F"/>
    <w:rsid w:val="00B80AF0"/>
    <w:rsid w:val="00B822DD"/>
    <w:rsid w:val="00B82F55"/>
    <w:rsid w:val="00B83BF5"/>
    <w:rsid w:val="00B83E46"/>
    <w:rsid w:val="00B84BAD"/>
    <w:rsid w:val="00BA3918"/>
    <w:rsid w:val="00BB3472"/>
    <w:rsid w:val="00BC06B4"/>
    <w:rsid w:val="00BD10D1"/>
    <w:rsid w:val="00BD34D3"/>
    <w:rsid w:val="00BD6571"/>
    <w:rsid w:val="00BE4FAF"/>
    <w:rsid w:val="00BF7C7C"/>
    <w:rsid w:val="00C15181"/>
    <w:rsid w:val="00C34B0B"/>
    <w:rsid w:val="00C34B73"/>
    <w:rsid w:val="00C3765A"/>
    <w:rsid w:val="00C549CB"/>
    <w:rsid w:val="00C54C88"/>
    <w:rsid w:val="00C60609"/>
    <w:rsid w:val="00C83438"/>
    <w:rsid w:val="00C96DE2"/>
    <w:rsid w:val="00CA6AF7"/>
    <w:rsid w:val="00CD524F"/>
    <w:rsid w:val="00CD5888"/>
    <w:rsid w:val="00CE6395"/>
    <w:rsid w:val="00CF3B9F"/>
    <w:rsid w:val="00D16E65"/>
    <w:rsid w:val="00D17BFC"/>
    <w:rsid w:val="00D2467F"/>
    <w:rsid w:val="00D24ED2"/>
    <w:rsid w:val="00D275BC"/>
    <w:rsid w:val="00D4101B"/>
    <w:rsid w:val="00D4796F"/>
    <w:rsid w:val="00D50AAF"/>
    <w:rsid w:val="00D53D73"/>
    <w:rsid w:val="00D8417D"/>
    <w:rsid w:val="00D90FBF"/>
    <w:rsid w:val="00DA3CA4"/>
    <w:rsid w:val="00DA5F89"/>
    <w:rsid w:val="00DC0BDD"/>
    <w:rsid w:val="00DC6E7D"/>
    <w:rsid w:val="00E3054B"/>
    <w:rsid w:val="00E319F6"/>
    <w:rsid w:val="00E47EBE"/>
    <w:rsid w:val="00E515F4"/>
    <w:rsid w:val="00E51DBA"/>
    <w:rsid w:val="00E558D2"/>
    <w:rsid w:val="00E6750E"/>
    <w:rsid w:val="00E760C8"/>
    <w:rsid w:val="00E77DCE"/>
    <w:rsid w:val="00E92554"/>
    <w:rsid w:val="00E95D04"/>
    <w:rsid w:val="00EB136C"/>
    <w:rsid w:val="00EB1838"/>
    <w:rsid w:val="00EC4140"/>
    <w:rsid w:val="00EE6300"/>
    <w:rsid w:val="00F2175A"/>
    <w:rsid w:val="00F2659B"/>
    <w:rsid w:val="00F40467"/>
    <w:rsid w:val="00F4429C"/>
    <w:rsid w:val="00F53D83"/>
    <w:rsid w:val="00FA256A"/>
    <w:rsid w:val="00FA34B4"/>
    <w:rsid w:val="00FF088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86B79"/>
  <w15:docId w15:val="{FF822ADC-6670-40AB-9940-F7EC876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ED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24ED2"/>
  </w:style>
  <w:style w:type="table" w:styleId="a7">
    <w:name w:val="Table Grid"/>
    <w:basedOn w:val="a1"/>
    <w:rsid w:val="00D24ED2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24ED2"/>
    <w:rPr>
      <w:color w:val="0000FF"/>
      <w:u w:val="single"/>
    </w:rPr>
  </w:style>
  <w:style w:type="paragraph" w:styleId="a9">
    <w:name w:val="Normal (Web)"/>
    <w:basedOn w:val="a"/>
    <w:rsid w:val="00D2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rsid w:val="00D24ED2"/>
    <w:rPr>
      <w:rFonts w:cs="Times New Roman"/>
    </w:rPr>
  </w:style>
  <w:style w:type="character" w:styleId="ab">
    <w:name w:val="Strong"/>
    <w:qFormat/>
    <w:rsid w:val="00D24ED2"/>
    <w:rPr>
      <w:b/>
    </w:rPr>
  </w:style>
  <w:style w:type="paragraph" w:styleId="ac">
    <w:name w:val="Date"/>
    <w:basedOn w:val="a"/>
    <w:next w:val="a"/>
    <w:link w:val="ad"/>
    <w:rsid w:val="00D24ED2"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d">
    <w:name w:val="日期 字符"/>
    <w:basedOn w:val="a0"/>
    <w:link w:val="ac"/>
    <w:rsid w:val="00D24ED2"/>
    <w:rPr>
      <w:rFonts w:ascii="Calibri" w:eastAsia="宋体" w:hAnsi="Calibri" w:cs="Times New Roman"/>
      <w:kern w:val="0"/>
      <w:sz w:val="20"/>
      <w:szCs w:val="20"/>
    </w:rPr>
  </w:style>
  <w:style w:type="paragraph" w:styleId="ae">
    <w:name w:val="Balloon Text"/>
    <w:basedOn w:val="a"/>
    <w:link w:val="af"/>
    <w:rsid w:val="00D24ED2"/>
    <w:rPr>
      <w:rFonts w:ascii="Calibri" w:eastAsia="宋体" w:hAnsi="Calibri" w:cs="Times New Roman"/>
      <w:kern w:val="0"/>
      <w:sz w:val="18"/>
      <w:szCs w:val="20"/>
    </w:rPr>
  </w:style>
  <w:style w:type="character" w:customStyle="1" w:styleId="af">
    <w:name w:val="批注框文本 字符"/>
    <w:basedOn w:val="a0"/>
    <w:link w:val="ae"/>
    <w:rsid w:val="00D24ED2"/>
    <w:rPr>
      <w:rFonts w:ascii="Calibri" w:eastAsia="宋体" w:hAnsi="Calibri" w:cs="Times New Roman"/>
      <w:kern w:val="0"/>
      <w:sz w:val="18"/>
      <w:szCs w:val="20"/>
    </w:rPr>
  </w:style>
  <w:style w:type="character" w:styleId="af0">
    <w:name w:val="annotation reference"/>
    <w:rsid w:val="00D24ED2"/>
    <w:rPr>
      <w:sz w:val="21"/>
    </w:rPr>
  </w:style>
  <w:style w:type="paragraph" w:styleId="af1">
    <w:name w:val="annotation text"/>
    <w:basedOn w:val="a"/>
    <w:link w:val="af2"/>
    <w:rsid w:val="00D24ED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2">
    <w:name w:val="批注文字 字符"/>
    <w:basedOn w:val="a0"/>
    <w:link w:val="af1"/>
    <w:rsid w:val="00D24ED2"/>
    <w:rPr>
      <w:rFonts w:ascii="Times New Roman" w:eastAsia="宋体" w:hAnsi="Times New Roman" w:cs="Times New Roman"/>
      <w:szCs w:val="20"/>
    </w:rPr>
  </w:style>
  <w:style w:type="character" w:customStyle="1" w:styleId="af3">
    <w:name w:val="批注主题 字符"/>
    <w:link w:val="af4"/>
    <w:locked/>
    <w:rsid w:val="00D24ED2"/>
    <w:rPr>
      <w:b/>
    </w:rPr>
  </w:style>
  <w:style w:type="paragraph" w:styleId="af4">
    <w:name w:val="annotation subject"/>
    <w:basedOn w:val="af1"/>
    <w:next w:val="af1"/>
    <w:link w:val="af3"/>
    <w:rsid w:val="00D24ED2"/>
    <w:rPr>
      <w:rFonts w:asciiTheme="minorHAnsi" w:eastAsiaTheme="minorEastAsia" w:hAnsiTheme="minorHAnsi" w:cstheme="minorBidi"/>
      <w:b/>
      <w:szCs w:val="22"/>
    </w:rPr>
  </w:style>
  <w:style w:type="character" w:customStyle="1" w:styleId="Char1">
    <w:name w:val="批注主题 Char1"/>
    <w:basedOn w:val="af2"/>
    <w:semiHidden/>
    <w:rsid w:val="00D24ED2"/>
    <w:rPr>
      <w:rFonts w:ascii="Times New Roman" w:eastAsia="宋体" w:hAnsi="Times New Roman" w:cs="Times New Roman"/>
      <w:b/>
      <w:bCs/>
      <w:szCs w:val="20"/>
    </w:rPr>
  </w:style>
  <w:style w:type="character" w:customStyle="1" w:styleId="CommentSubjectChar1">
    <w:name w:val="Comment Subject Char1"/>
    <w:semiHidden/>
    <w:locked/>
    <w:rsid w:val="00D24ED2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D24E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D24ED2"/>
    <w:rPr>
      <w:rFonts w:ascii="Times New Roman" w:eastAsia="宋体" w:hAnsi="Times New Roman" w:cs="Times New Roman"/>
      <w:szCs w:val="21"/>
    </w:rPr>
  </w:style>
  <w:style w:type="character" w:styleId="af5">
    <w:name w:val="Emphasis"/>
    <w:uiPriority w:val="20"/>
    <w:qFormat/>
    <w:rsid w:val="00D24ED2"/>
    <w:rPr>
      <w:i w:val="0"/>
      <w:iCs w:val="0"/>
      <w:color w:val="CC0000"/>
    </w:rPr>
  </w:style>
  <w:style w:type="character" w:customStyle="1" w:styleId="xingming1">
    <w:name w:val="xingming1"/>
    <w:rsid w:val="00D24ED2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B83E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B83E46"/>
    <w:rPr>
      <w:rFonts w:ascii="Times New Roman" w:eastAsia="宋体" w:hAnsi="Times New Roman" w:cs="Times New Roman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831F68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uiPriority w:val="99"/>
    <w:semiHidden/>
    <w:rsid w:val="00831F68"/>
    <w:rPr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831F68"/>
    <w:rPr>
      <w:vertAlign w:val="superscript"/>
    </w:rPr>
  </w:style>
  <w:style w:type="paragraph" w:styleId="af9">
    <w:name w:val="List Paragraph"/>
    <w:basedOn w:val="a"/>
    <w:uiPriority w:val="34"/>
    <w:qFormat/>
    <w:rsid w:val="00BE4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E5F4-C906-4DA2-9B45-3DC0D5CF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enetedu-wu</dc:creator>
  <cp:keywords/>
  <dc:description/>
  <cp:lastModifiedBy>孟子超</cp:lastModifiedBy>
  <cp:revision>167</cp:revision>
  <dcterms:created xsi:type="dcterms:W3CDTF">2016-08-24T06:42:00Z</dcterms:created>
  <dcterms:modified xsi:type="dcterms:W3CDTF">2017-02-24T08:27:00Z</dcterms:modified>
</cp:coreProperties>
</file>